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2A91" w14:textId="2EE8573F" w:rsidR="00A406AE" w:rsidRPr="00B900C4" w:rsidRDefault="008C6ACF" w:rsidP="00DD3D0B">
      <w:pPr>
        <w:pStyle w:val="a4"/>
        <w:spacing w:before="80" w:beforeAutospacing="0" w:after="80" w:afterAutospacing="0"/>
        <w:ind w:firstLine="709"/>
        <w:jc w:val="center"/>
        <w:rPr>
          <w:rFonts w:eastAsia="Calibri"/>
          <w:b/>
          <w:noProof/>
          <w:sz w:val="28"/>
          <w:szCs w:val="28"/>
          <w:lang w:val="uz-Cyrl-UZ"/>
        </w:rPr>
      </w:pPr>
      <w:r w:rsidRPr="00B900C4">
        <w:rPr>
          <w:rFonts w:eastAsia="Calibri"/>
          <w:b/>
          <w:noProof/>
          <w:sz w:val="28"/>
          <w:szCs w:val="28"/>
          <w:lang w:val="uz-Cyrl-UZ"/>
        </w:rPr>
        <w:t>РИЭЛТОРЛ</w:t>
      </w:r>
      <w:r w:rsidR="00D971F6" w:rsidRPr="00B900C4">
        <w:rPr>
          <w:rFonts w:eastAsia="Calibri"/>
          <w:b/>
          <w:noProof/>
          <w:sz w:val="28"/>
          <w:szCs w:val="28"/>
          <w:lang w:val="uz-Cyrl-UZ"/>
        </w:rPr>
        <w:t xml:space="preserve">АР </w:t>
      </w:r>
      <w:r w:rsidR="00A406AE" w:rsidRPr="00B900C4">
        <w:rPr>
          <w:rFonts w:eastAsia="Calibri"/>
          <w:b/>
          <w:noProof/>
          <w:sz w:val="28"/>
          <w:szCs w:val="28"/>
          <w:lang w:val="uz-Cyrl-UZ"/>
        </w:rPr>
        <w:t xml:space="preserve">МАЛАКА ИМТИҲОНЛАРИНИНГ ТАШКИЛОТЧИСИНИ ТАНЛАБ ОЛИШ </w:t>
      </w:r>
      <w:r w:rsidR="00DD3D0B" w:rsidRPr="00B900C4">
        <w:rPr>
          <w:rFonts w:eastAsia="Calibri"/>
          <w:b/>
          <w:noProof/>
          <w:sz w:val="28"/>
          <w:szCs w:val="28"/>
          <w:lang w:val="uz-Cyrl-UZ"/>
        </w:rPr>
        <w:t xml:space="preserve">ЮЗАСИДАН </w:t>
      </w:r>
      <w:r w:rsidR="00DD3D0B" w:rsidRPr="00B900C4">
        <w:rPr>
          <w:rFonts w:eastAsia="Calibri"/>
          <w:b/>
          <w:noProof/>
          <w:sz w:val="28"/>
          <w:szCs w:val="28"/>
          <w:lang w:val="uz-Cyrl-UZ"/>
        </w:rPr>
        <w:br/>
        <w:t>ТЕХНИК ТОПШИРИҚ</w:t>
      </w:r>
    </w:p>
    <w:p w14:paraId="591E6109" w14:textId="77777777" w:rsidR="00DD3D0B" w:rsidRPr="00B900C4" w:rsidRDefault="00DD3D0B" w:rsidP="00A406AE">
      <w:pPr>
        <w:pStyle w:val="a4"/>
        <w:spacing w:before="80" w:beforeAutospacing="0" w:after="80" w:afterAutospacing="0"/>
        <w:ind w:firstLine="709"/>
        <w:rPr>
          <w:rStyle w:val="a3"/>
          <w:sz w:val="28"/>
          <w:szCs w:val="28"/>
          <w:lang w:val="uz-Cyrl-UZ"/>
        </w:rPr>
      </w:pPr>
    </w:p>
    <w:p w14:paraId="3937C457" w14:textId="5E604F11" w:rsidR="001109FB" w:rsidRPr="00B900C4" w:rsidRDefault="001109FB" w:rsidP="001C4EF1">
      <w:pPr>
        <w:pStyle w:val="a4"/>
        <w:spacing w:before="120" w:beforeAutospacing="0" w:after="120" w:afterAutospacing="0"/>
        <w:ind w:left="57" w:right="57" w:firstLine="709"/>
        <w:jc w:val="both"/>
        <w:rPr>
          <w:sz w:val="28"/>
          <w:szCs w:val="28"/>
          <w:lang w:val="uz-Cyrl-UZ"/>
        </w:rPr>
      </w:pPr>
      <w:r w:rsidRPr="00B900C4">
        <w:rPr>
          <w:rStyle w:val="a3"/>
          <w:sz w:val="28"/>
          <w:szCs w:val="28"/>
          <w:lang w:val="uz-Cyrl-UZ"/>
        </w:rPr>
        <w:t>Мавзу:</w:t>
      </w:r>
      <w:r w:rsidRPr="00B900C4">
        <w:rPr>
          <w:sz w:val="28"/>
          <w:szCs w:val="28"/>
          <w:lang w:val="uz-Cyrl-UZ"/>
        </w:rPr>
        <w:t xml:space="preserve"> </w:t>
      </w:r>
      <w:r w:rsidR="008C6ACF" w:rsidRPr="00B900C4">
        <w:rPr>
          <w:sz w:val="28"/>
          <w:szCs w:val="28"/>
          <w:lang w:val="uz-Cyrl-UZ"/>
        </w:rPr>
        <w:t>Риэлторл</w:t>
      </w:r>
      <w:r w:rsidR="00D971F6" w:rsidRPr="00B900C4">
        <w:rPr>
          <w:sz w:val="28"/>
          <w:szCs w:val="28"/>
          <w:lang w:val="uz-Cyrl-UZ"/>
        </w:rPr>
        <w:t>ар</w:t>
      </w:r>
      <w:r w:rsidRPr="00B900C4">
        <w:rPr>
          <w:sz w:val="28"/>
          <w:szCs w:val="28"/>
          <w:lang w:val="uz-Cyrl-UZ"/>
        </w:rPr>
        <w:t xml:space="preserve"> малака имтиҳонларини ташкил этиш ва техник жиҳатдан таъминлаш хизмати</w:t>
      </w:r>
      <w:r w:rsidR="005E1EC6" w:rsidRPr="00B900C4">
        <w:rPr>
          <w:sz w:val="28"/>
          <w:szCs w:val="28"/>
          <w:lang w:val="uz-Cyrl-UZ"/>
        </w:rPr>
        <w:t>.</w:t>
      </w:r>
    </w:p>
    <w:p w14:paraId="396323B8" w14:textId="77777777" w:rsidR="005E1EC6" w:rsidRPr="00672B63" w:rsidRDefault="005E1EC6" w:rsidP="001C4EF1">
      <w:pPr>
        <w:pStyle w:val="a4"/>
        <w:spacing w:before="120" w:beforeAutospacing="0" w:after="120" w:afterAutospacing="0"/>
        <w:ind w:left="57" w:right="57" w:firstLine="709"/>
        <w:jc w:val="both"/>
        <w:rPr>
          <w:sz w:val="12"/>
          <w:szCs w:val="28"/>
          <w:lang w:val="uz-Cyrl-UZ"/>
        </w:rPr>
      </w:pPr>
    </w:p>
    <w:p w14:paraId="2B7418A5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  <w:lang w:val="uz-Cyrl-UZ"/>
        </w:rPr>
      </w:pPr>
      <w:r w:rsidRPr="00B900C4">
        <w:rPr>
          <w:sz w:val="28"/>
          <w:szCs w:val="28"/>
          <w:lang w:val="uz-Cyrl-UZ"/>
        </w:rPr>
        <w:t>1. Умумий маълумот</w:t>
      </w:r>
    </w:p>
    <w:p w14:paraId="1FE24005" w14:textId="7EC061B0" w:rsidR="001109FB" w:rsidRPr="00B900C4" w:rsidRDefault="001109FB" w:rsidP="001C4EF1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Топшириқнинг мақсади – Ўзбекистон Республикаси ҳудудида </w:t>
      </w:r>
      <w:r w:rsidR="00542712" w:rsidRPr="00B900C4">
        <w:rPr>
          <w:rFonts w:ascii="Times New Roman" w:hAnsi="Times New Roman" w:cs="Times New Roman"/>
          <w:sz w:val="28"/>
          <w:szCs w:val="28"/>
          <w:lang w:val="uz-Cyrl-UZ"/>
        </w:rPr>
        <w:t>риэлторл</w:t>
      </w:r>
      <w:r w:rsidR="00D971F6" w:rsidRPr="00B900C4">
        <w:rPr>
          <w:rFonts w:ascii="Times New Roman" w:hAnsi="Times New Roman" w:cs="Times New Roman"/>
          <w:sz w:val="28"/>
          <w:szCs w:val="28"/>
          <w:lang w:val="uz-Cyrl-UZ"/>
        </w:rPr>
        <w:t>ар</w:t>
      </w:r>
      <w:r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 малака имтиҳонларини ишончли, хавфсиз </w:t>
      </w:r>
      <w:r w:rsidR="00FC4FDB" w:rsidRPr="00B900C4">
        <w:rPr>
          <w:rFonts w:ascii="Times New Roman" w:hAnsi="Times New Roman" w:cs="Times New Roman"/>
          <w:sz w:val="28"/>
          <w:szCs w:val="28"/>
          <w:lang w:val="uz-Cyrl-UZ"/>
        </w:rPr>
        <w:t>ва экстерриториаллик тамойили асосида малака имтиҳони ўтказилишини ташкил этиш</w:t>
      </w:r>
      <w:r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2A8E929D" w14:textId="4727A7A7" w:rsidR="001C4EF1" w:rsidRPr="00B900C4" w:rsidRDefault="001109FB" w:rsidP="001C4EF1">
      <w:pPr>
        <w:pStyle w:val="a4"/>
        <w:spacing w:before="120" w:beforeAutospacing="0" w:after="120" w:afterAutospacing="0"/>
        <w:ind w:left="57" w:right="57" w:firstLine="709"/>
        <w:jc w:val="both"/>
        <w:rPr>
          <w:sz w:val="28"/>
          <w:szCs w:val="28"/>
          <w:lang w:val="uz-Cyrl-UZ"/>
        </w:rPr>
      </w:pPr>
      <w:r w:rsidRPr="00B900C4">
        <w:rPr>
          <w:sz w:val="28"/>
          <w:szCs w:val="28"/>
          <w:u w:val="single"/>
          <w:lang w:val="uz-Cyrl-UZ"/>
        </w:rPr>
        <w:t>Ҳужжат асоси</w:t>
      </w:r>
      <w:r w:rsidRPr="00B900C4">
        <w:rPr>
          <w:sz w:val="28"/>
          <w:szCs w:val="28"/>
          <w:lang w:val="uz-Cyrl-UZ"/>
        </w:rPr>
        <w:t xml:space="preserve">: </w:t>
      </w:r>
      <w:r w:rsidR="001C4EF1" w:rsidRPr="00B900C4">
        <w:rPr>
          <w:rFonts w:eastAsia="Calibri"/>
          <w:noProof/>
          <w:sz w:val="28"/>
          <w:szCs w:val="28"/>
          <w:lang w:val="uz-Cyrl-UZ"/>
        </w:rPr>
        <w:t xml:space="preserve">Ўзбекистон Республикаси Вазирлар Маҳкамасининг 2025 йил 30 декабрдаги 838-сон қарори билан тасдиқланган </w:t>
      </w:r>
      <w:r w:rsidR="001C4EF1" w:rsidRPr="00B900C4">
        <w:rPr>
          <w:rFonts w:eastAsia="Calibri"/>
          <w:b/>
          <w:noProof/>
          <w:sz w:val="28"/>
          <w:szCs w:val="28"/>
          <w:lang w:val="uz-Cyrl-UZ"/>
        </w:rPr>
        <w:t>“</w:t>
      </w:r>
      <w:r w:rsidR="008C6ACF" w:rsidRPr="00B900C4">
        <w:rPr>
          <w:rFonts w:eastAsia="Calibri"/>
          <w:b/>
          <w:noProof/>
          <w:sz w:val="28"/>
          <w:szCs w:val="28"/>
          <w:lang w:val="uz-Cyrl-UZ"/>
        </w:rPr>
        <w:t>Риэлтор</w:t>
      </w:r>
      <w:r w:rsidR="001C4EF1" w:rsidRPr="00B900C4">
        <w:rPr>
          <w:rFonts w:eastAsia="Calibri"/>
          <w:b/>
          <w:noProof/>
          <w:sz w:val="28"/>
          <w:szCs w:val="28"/>
          <w:lang w:val="uz-Cyrl-UZ"/>
        </w:rPr>
        <w:t>ларга малака сертификатини бериш тартиби тўғрисида”ги</w:t>
      </w:r>
      <w:r w:rsidR="001C4EF1" w:rsidRPr="00B900C4">
        <w:rPr>
          <w:rFonts w:eastAsia="Calibri"/>
          <w:noProof/>
          <w:sz w:val="28"/>
          <w:szCs w:val="28"/>
          <w:lang w:val="uz-Cyrl-UZ"/>
        </w:rPr>
        <w:t xml:space="preserve">  </w:t>
      </w:r>
      <w:r w:rsidR="001C4EF1" w:rsidRPr="00B900C4">
        <w:rPr>
          <w:rFonts w:eastAsia="Calibri"/>
          <w:b/>
          <w:noProof/>
          <w:sz w:val="28"/>
          <w:szCs w:val="28"/>
          <w:lang w:val="uz-Cyrl-UZ"/>
        </w:rPr>
        <w:t>Низом.</w:t>
      </w:r>
    </w:p>
    <w:p w14:paraId="45BEBDA2" w14:textId="66A24E55" w:rsidR="001109FB" w:rsidRPr="00B900C4" w:rsidRDefault="00D971F6" w:rsidP="001C4EF1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Риэлторлик фаолияти соҳасидаги профессионал жамоат бирлашмалари камида элликта риэлторлик ташкилотининг ва риэлторнинг аъзолигига асосланган, </w:t>
      </w:r>
      <w:r w:rsidR="00B43A44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профессионал жамоат бирлашмаларидан таркиб топган идоралараро ишчи орган – </w:t>
      </w:r>
      <w:r w:rsidR="00B43A44" w:rsidRPr="00B900C4">
        <w:rPr>
          <w:rFonts w:ascii="Times New Roman" w:hAnsi="Times New Roman" w:cs="Times New Roman"/>
          <w:b/>
          <w:sz w:val="28"/>
          <w:szCs w:val="28"/>
          <w:lang w:val="uz-Cyrl-UZ"/>
        </w:rPr>
        <w:t>Кенгаш</w:t>
      </w:r>
      <w:r w:rsidR="00B43A44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 томонидан тасдиқланган </w:t>
      </w:r>
      <w:r w:rsidR="001109FB" w:rsidRPr="00B900C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8C6ACF" w:rsidRPr="00B900C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Риэлтор</w:t>
      </w:r>
      <w:r w:rsidR="001109FB" w:rsidRPr="00B900C4">
        <w:rPr>
          <w:rFonts w:ascii="Times New Roman" w:hAnsi="Times New Roman" w:cs="Times New Roman"/>
          <w:b/>
          <w:sz w:val="28"/>
          <w:szCs w:val="28"/>
          <w:lang w:val="uz-Cyrl-UZ"/>
        </w:rPr>
        <w:t>лар малака имтиҳонларининг ташкилотчисини танлаб олиш учун танлов (аутсорсинг) ҳужжатлари тўғрисида</w:t>
      </w:r>
      <w:r w:rsidR="00B43A44" w:rsidRPr="00B900C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1109FB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ги Низом. </w:t>
      </w:r>
    </w:p>
    <w:p w14:paraId="0F50FEF3" w14:textId="77777777" w:rsidR="00672B63" w:rsidRPr="00672B63" w:rsidRDefault="00672B63" w:rsidP="006D13E5">
      <w:pPr>
        <w:pStyle w:val="2"/>
        <w:spacing w:before="120" w:beforeAutospacing="0" w:after="120" w:afterAutospacing="0"/>
        <w:ind w:left="57" w:right="57" w:firstLine="709"/>
        <w:jc w:val="both"/>
        <w:rPr>
          <w:sz w:val="10"/>
          <w:szCs w:val="28"/>
          <w:lang w:val="uz-Cyrl-UZ"/>
        </w:rPr>
      </w:pPr>
    </w:p>
    <w:p w14:paraId="438C475E" w14:textId="0954A52A" w:rsidR="006D13E5" w:rsidRPr="00B900C4" w:rsidRDefault="001109FB" w:rsidP="006D13E5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  <w:lang w:val="uz-Cyrl-UZ"/>
        </w:rPr>
      </w:pPr>
      <w:r w:rsidRPr="00B900C4">
        <w:rPr>
          <w:sz w:val="28"/>
          <w:szCs w:val="28"/>
          <w:lang w:val="uz-Cyrl-UZ"/>
        </w:rPr>
        <w:t>2. Асосий тушунчалар</w:t>
      </w:r>
    </w:p>
    <w:p w14:paraId="10D7C6AD" w14:textId="4EC7015E" w:rsidR="001109FB" w:rsidRPr="00B900C4" w:rsidRDefault="001109FB" w:rsidP="006D13E5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  <w:lang w:val="uz-Cyrl-UZ"/>
        </w:rPr>
      </w:pPr>
      <w:r w:rsidRPr="00B900C4">
        <w:rPr>
          <w:rStyle w:val="a3"/>
          <w:sz w:val="28"/>
          <w:szCs w:val="28"/>
          <w:lang w:val="uz-Cyrl-UZ"/>
        </w:rPr>
        <w:t>Талабгор</w:t>
      </w:r>
      <w:r w:rsidRPr="00B900C4">
        <w:rPr>
          <w:sz w:val="28"/>
          <w:szCs w:val="28"/>
          <w:lang w:val="uz-Cyrl-UZ"/>
        </w:rPr>
        <w:t xml:space="preserve"> – малака сертификатини олишга ёки унинг амал қилиш муддатини узайтиришга талабгор бўлган шахс. </w:t>
      </w:r>
    </w:p>
    <w:p w14:paraId="40ED900C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Ваколатли</w:t>
      </w:r>
      <w:proofErr w:type="spellEnd"/>
      <w:r w:rsidRPr="00B900C4">
        <w:rPr>
          <w:rStyle w:val="a3"/>
          <w:rFonts w:ascii="Times New Roman" w:hAnsi="Times New Roman" w:cs="Times New Roman"/>
          <w:sz w:val="28"/>
          <w:szCs w:val="28"/>
        </w:rPr>
        <w:t xml:space="preserve"> орган</w:t>
      </w:r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Давлат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активларини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бошқариш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агентлиги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BBF4D9" w14:textId="51E1E0FF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Жамоат</w:t>
      </w:r>
      <w:proofErr w:type="spellEnd"/>
      <w:r w:rsidRPr="00B900C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бирлашма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C6ACF" w:rsidRPr="00B900C4">
        <w:rPr>
          <w:rFonts w:ascii="Times New Roman" w:hAnsi="Times New Roman" w:cs="Times New Roman"/>
          <w:sz w:val="28"/>
          <w:szCs w:val="28"/>
        </w:rPr>
        <w:t>риэлторларнинг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профессионал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даражасини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ошириш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ҳимоя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мақсадида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юритувчи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нодавлат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нотижорат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ташкилоти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1686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Кенгаш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комиссияни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тасдиқловчи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ҳужжатлари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ташкилотчисини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ваколатига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орган. </w:t>
      </w:r>
    </w:p>
    <w:p w14:paraId="30460FE3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Style w:val="a3"/>
          <w:rFonts w:ascii="Times New Roman" w:hAnsi="Times New Roman" w:cs="Times New Roman"/>
          <w:sz w:val="28"/>
          <w:szCs w:val="28"/>
        </w:rPr>
        <w:t>Комиссия</w:t>
      </w:r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натижаларини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тасдиқлаш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вазифасини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бажаради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C3EF3" w14:textId="72CF5A2C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Буюртмачи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C6ACF" w:rsidRPr="00B900C4">
        <w:rPr>
          <w:rFonts w:ascii="Times New Roman" w:hAnsi="Times New Roman" w:cs="Times New Roman"/>
          <w:sz w:val="28"/>
          <w:szCs w:val="28"/>
        </w:rPr>
        <w:t>риэлтор</w:t>
      </w:r>
      <w:r w:rsidRPr="00B900C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хизматлар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буюртмачиси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67AEB1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Котиб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Комиссия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боғлиқ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алоқаларни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оширади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5A1E8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Буюртма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иштирокчиси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тақдим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хизматларнинг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тавсифи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таклифини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ичига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ҳужжатлар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10072" w14:textId="3EAC2291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lastRenderedPageBreak/>
        <w:t>Имтиҳон</w:t>
      </w:r>
      <w:proofErr w:type="spellEnd"/>
      <w:r w:rsidRPr="00B900C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Style w:val="a3"/>
          <w:rFonts w:ascii="Times New Roman" w:hAnsi="Times New Roman" w:cs="Times New Roman"/>
          <w:sz w:val="28"/>
          <w:szCs w:val="28"/>
        </w:rPr>
        <w:t>ташкилотчиси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ғолиби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сифатида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жиҳатдан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таъминлаш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ҳуқуқига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шахс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6F7CE" w14:textId="77777777" w:rsidR="005E1EC6" w:rsidRPr="00672B63" w:rsidRDefault="005E1EC6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12"/>
          <w:szCs w:val="28"/>
        </w:rPr>
      </w:pPr>
    </w:p>
    <w:p w14:paraId="6BBAF3F9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t xml:space="preserve">3. </w:t>
      </w:r>
      <w:proofErr w:type="spellStart"/>
      <w:r w:rsidRPr="00B900C4">
        <w:rPr>
          <w:sz w:val="28"/>
          <w:szCs w:val="28"/>
        </w:rPr>
        <w:t>Танлов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иштирокчисига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қўйиладиган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талаблар</w:t>
      </w:r>
      <w:proofErr w:type="spellEnd"/>
    </w:p>
    <w:p w14:paraId="7E2E7A22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шахс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бўлиши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банкротликда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қарзда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бўлмаслиги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107318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компьютерда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топшириладиган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синовларини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ўтказиш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тажрибасига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бўлиши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1C4C98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Моддий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-техник база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минимал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B313C5" w14:textId="77777777" w:rsidR="001109FB" w:rsidRPr="00B900C4" w:rsidRDefault="001109FB" w:rsidP="006D13E5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14 та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майдончаси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5 та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автоматлаштирилган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0A616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аудио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видеоёзувни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таъминлайдиган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камералар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микрофонлар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46A6FA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кутиш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хоналари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хоналари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80650A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барқарор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таъминоти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захира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манбалари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B10E85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узатиш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тармоғи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захира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ечимлар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86DD09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масофадан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кузатиш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имконияти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DA5825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воситалар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744DEC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ҳимояланган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DE1F57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автоматик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натижаларни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тиклаш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6526D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молиявий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ҳисоб-китоблар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калькулятор; </w:t>
      </w:r>
    </w:p>
    <w:p w14:paraId="528F1470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файлларини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бириктириш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0FF7D5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ҳисоботларни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шакллантириш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A39CD7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ходимлар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C4C49D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майдонча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мутахассис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назоратчилар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B79314" w14:textId="424D7F9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ҳимоя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имзоланган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мажбурият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24911C" w14:textId="77777777" w:rsidR="005E1EC6" w:rsidRPr="00672B63" w:rsidRDefault="005E1EC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12"/>
          <w:szCs w:val="28"/>
        </w:rPr>
      </w:pPr>
    </w:p>
    <w:p w14:paraId="00922A28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t xml:space="preserve">4. Малака </w:t>
      </w:r>
      <w:proofErr w:type="spellStart"/>
      <w:r w:rsidRPr="00B900C4">
        <w:rPr>
          <w:sz w:val="28"/>
          <w:szCs w:val="28"/>
        </w:rPr>
        <w:t>имтиҳонлари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хизматлари</w:t>
      </w:r>
      <w:proofErr w:type="spellEnd"/>
    </w:p>
    <w:p w14:paraId="0267E36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юзма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-юз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аудио/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видеоёзувини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A9F1C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идентификацияси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ҳужжатлар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текшируви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6D437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натижаларини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12 ой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0827CE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материаллари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файллари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сақланади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EC0457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натижаларини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ваколатли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интеграциялаштириш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F7D36" w14:textId="3FDF9D10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носозликлар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бузилганида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Котибни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дарҳол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хабардор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94A01" w14:textId="77777777" w:rsidR="005E1EC6" w:rsidRPr="00B900C4" w:rsidRDefault="005E1EC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0"/>
          <w:szCs w:val="28"/>
        </w:rPr>
      </w:pPr>
    </w:p>
    <w:p w14:paraId="342340FB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lastRenderedPageBreak/>
        <w:t xml:space="preserve">5. </w:t>
      </w:r>
      <w:proofErr w:type="spellStart"/>
      <w:r w:rsidRPr="00B900C4">
        <w:rPr>
          <w:sz w:val="28"/>
          <w:szCs w:val="28"/>
        </w:rPr>
        <w:t>Ҳамкорлик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ва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муддатлар</w:t>
      </w:r>
      <w:proofErr w:type="spellEnd"/>
    </w:p>
    <w:p w14:paraId="4780B825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алоқалар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фақат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Котиб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550EA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Кирувчи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чиқувчи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Котиб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жўнатилиши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қилинишини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таъминлаш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DE2F2" w14:textId="13B8BE04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носозликлар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ҳақидаги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соат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ичида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юборилади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5E5507" w14:textId="77777777" w:rsidR="005E1EC6" w:rsidRPr="00672B63" w:rsidRDefault="005E1EC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14"/>
          <w:szCs w:val="28"/>
        </w:rPr>
      </w:pPr>
    </w:p>
    <w:p w14:paraId="1E1831C3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t xml:space="preserve">6. </w:t>
      </w:r>
      <w:proofErr w:type="spellStart"/>
      <w:r w:rsidRPr="00B900C4">
        <w:rPr>
          <w:sz w:val="28"/>
          <w:szCs w:val="28"/>
        </w:rPr>
        <w:t>Буюртмаларни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баҳолаш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мезонлари</w:t>
      </w:r>
      <w:proofErr w:type="spellEnd"/>
    </w:p>
    <w:p w14:paraId="2139C322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Комиссияси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100 балл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шкаласи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баҳолайди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FFB928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қисм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65 балл; </w:t>
      </w:r>
    </w:p>
    <w:p w14:paraId="506F0A26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35 балл. </w:t>
      </w:r>
    </w:p>
    <w:p w14:paraId="4EE52CBE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қисм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баҳоси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F2662A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воситалар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25 балл; </w:t>
      </w:r>
    </w:p>
    <w:p w14:paraId="16463DBD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ахборотни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муҳофаза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15 балл; </w:t>
      </w:r>
    </w:p>
    <w:p w14:paraId="1FBB4564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ҳисоботлар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10 балл; </w:t>
      </w:r>
    </w:p>
    <w:p w14:paraId="6E61DCF9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майдончалар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моддий-техникаси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география – 10 балл; </w:t>
      </w:r>
    </w:p>
    <w:p w14:paraId="3B673FE2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ногирон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қулайлик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5 балл. </w:t>
      </w:r>
    </w:p>
    <w:p w14:paraId="030A8BA9" w14:textId="3427A87F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балл = 35 × (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паст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ушбу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иштирокчи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2411A09" w14:textId="77777777" w:rsidR="00D971F6" w:rsidRPr="00B900C4" w:rsidRDefault="00D971F6" w:rsidP="00D971F6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Якуний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балл = техник +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E1A336" w14:textId="315A10A9" w:rsidR="00D56226" w:rsidRPr="00B900C4" w:rsidRDefault="00D56226" w:rsidP="00D56226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мезони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баҳолашга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фақат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r w:rsidRPr="00B900C4">
        <w:rPr>
          <w:rFonts w:ascii="Times New Roman" w:hAnsi="Times New Roman" w:cs="Times New Roman"/>
          <w:sz w:val="28"/>
          <w:szCs w:val="28"/>
          <w:lang w:val="uz-Cyrl-UZ"/>
        </w:rPr>
        <w:t>риэлторларнинг</w:t>
      </w:r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сертификатини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олишга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нафар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хизмат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қиймати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ҳисоб-китоби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шакллантирилган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Вазирлар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Маҳкамасининг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декабрдаги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838-сон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қарори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йиғим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миқдоридан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ошмайдиган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таклифлари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қўйилади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Талабгорлардан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қўшимча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тўловлар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ундиришни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йиғим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миқдоридан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юқори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тутувчи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таклифлар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ҳужжатлари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талабларига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эмас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>.</w:t>
      </w:r>
    </w:p>
    <w:p w14:paraId="469C7B9B" w14:textId="0AF0CE04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Якуний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балл = техник +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1C30D4" w14:textId="77777777" w:rsidR="005E1EC6" w:rsidRPr="00672B63" w:rsidRDefault="005E1EC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14"/>
          <w:szCs w:val="28"/>
        </w:rPr>
      </w:pPr>
    </w:p>
    <w:p w14:paraId="7C3EBF66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t xml:space="preserve">7. </w:t>
      </w:r>
      <w:proofErr w:type="spellStart"/>
      <w:r w:rsidRPr="00B900C4">
        <w:rPr>
          <w:sz w:val="28"/>
          <w:szCs w:val="28"/>
        </w:rPr>
        <w:t>Буюртманинг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таркиби</w:t>
      </w:r>
      <w:proofErr w:type="spellEnd"/>
    </w:p>
    <w:p w14:paraId="0E41B7F3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Буюртма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Котибга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рақамли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имзо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тақдим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3A9D8D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Буюртма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таркиби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AED83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ариза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367269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таъсис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ҳужжатлари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раҳбар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D00C59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тажриба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тасдиғи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контрактлар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далолатномалари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67682E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воситалар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тавсифи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87D5B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майдончалари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рўйхати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инфратузилма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1DCCFB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lastRenderedPageBreak/>
        <w:t>ходимлар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тўғрисидаги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4D7F5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таклифи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1A20DD" w14:textId="7B8A0E24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сақланиши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кафолати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4D6A6B" w14:textId="2A4C8E89" w:rsidR="005E1EC6" w:rsidRPr="00B900C4" w:rsidRDefault="00D5622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  <w:lang w:val="uz-Cyrl-UZ"/>
        </w:rPr>
        <w:t>риэлторларнинг</w:t>
      </w:r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сертификатини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олишга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нафар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талабгор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хизмат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қиймати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ҳисоб-китоби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кўрсатилган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нарх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таклифи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Кўрсатилган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қиймат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Вазирлар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Маҳкамасининг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декабрдаги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838-сон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қарори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тасдиқланган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“</w:t>
      </w:r>
      <w:r w:rsidRPr="00B900C4">
        <w:rPr>
          <w:rFonts w:ascii="Times New Roman" w:hAnsi="Times New Roman" w:cs="Times New Roman"/>
          <w:sz w:val="28"/>
          <w:szCs w:val="28"/>
          <w:lang w:val="uz-Cyrl-UZ"/>
        </w:rPr>
        <w:t>Риэлторларга</w:t>
      </w:r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сертификатини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00C4">
        <w:rPr>
          <w:rFonts w:ascii="Times New Roman" w:hAnsi="Times New Roman" w:cs="Times New Roman"/>
          <w:sz w:val="28"/>
          <w:szCs w:val="28"/>
        </w:rPr>
        <w:t>тўғрисида”ги</w:t>
      </w:r>
      <w:proofErr w:type="spellEnd"/>
      <w:proofErr w:type="gram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Низомда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малака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имтиҳонида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йиғим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миқдоридан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ошмаслиги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лозим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Низомда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тутилмаган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қўшимча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тўловларни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белгилашга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йўл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қўйилмайди</w:t>
      </w:r>
      <w:proofErr w:type="spellEnd"/>
    </w:p>
    <w:p w14:paraId="2E1B3303" w14:textId="77777777" w:rsidR="00D56226" w:rsidRPr="00672B63" w:rsidRDefault="00D56226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8"/>
          <w:szCs w:val="28"/>
          <w:u w:val="single"/>
        </w:rPr>
      </w:pPr>
    </w:p>
    <w:p w14:paraId="086BA158" w14:textId="77777777" w:rsidR="001109FB" w:rsidRPr="00B900C4" w:rsidRDefault="001109FB" w:rsidP="001C4EF1">
      <w:pPr>
        <w:pStyle w:val="2"/>
        <w:spacing w:before="120" w:beforeAutospacing="0" w:after="120" w:afterAutospacing="0"/>
        <w:ind w:left="57" w:right="57" w:firstLine="709"/>
        <w:jc w:val="both"/>
        <w:rPr>
          <w:sz w:val="28"/>
          <w:szCs w:val="28"/>
        </w:rPr>
      </w:pPr>
      <w:r w:rsidRPr="00B900C4">
        <w:rPr>
          <w:sz w:val="28"/>
          <w:szCs w:val="28"/>
        </w:rPr>
        <w:t xml:space="preserve">8. </w:t>
      </w:r>
      <w:proofErr w:type="spellStart"/>
      <w:r w:rsidRPr="00B900C4">
        <w:rPr>
          <w:sz w:val="28"/>
          <w:szCs w:val="28"/>
        </w:rPr>
        <w:t>Шартнома</w:t>
      </w:r>
      <w:proofErr w:type="spellEnd"/>
      <w:r w:rsidRPr="00B900C4">
        <w:rPr>
          <w:sz w:val="28"/>
          <w:szCs w:val="28"/>
        </w:rPr>
        <w:t xml:space="preserve"> </w:t>
      </w:r>
      <w:proofErr w:type="spellStart"/>
      <w:r w:rsidRPr="00B900C4">
        <w:rPr>
          <w:sz w:val="28"/>
          <w:szCs w:val="28"/>
        </w:rPr>
        <w:t>шартлари</w:t>
      </w:r>
      <w:proofErr w:type="spellEnd"/>
    </w:p>
    <w:p w14:paraId="24196564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ижрочи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тузилади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муддат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узайтириш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ҳуқуқи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537E8C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сифат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кўрсаткичлари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2ABD2B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воситалардан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узлуксиз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фойдаланиш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A7DB4A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материалларни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вақтида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Комиссияга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етказиш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944FFD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</w:rPr>
        <w:t>аудио/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видеоёзувлар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ҳисоб-китобларни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муддатларда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CDA043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дастурий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калькулятор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топшириқларнинг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тўғрилиги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9EDDB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Жавобгарлик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7690ED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сифат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муддат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бузилганда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жарима; </w:t>
      </w:r>
    </w:p>
    <w:p w14:paraId="5FA28793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махфий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маълумотларнинг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бузилиши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жавобгарлик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37FB11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шартлари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мунтазам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бузилса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бекор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ҳуқуқи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A7C51E" w14:textId="77777777" w:rsidR="001109FB" w:rsidRPr="00B900C4" w:rsidRDefault="001109FB" w:rsidP="003B1DDF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аудио/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видеоёзувлар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ҳодисалар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Комиссияга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ошкор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қилинмайди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77C4F" w14:textId="77777777" w:rsidR="007F6546" w:rsidRPr="00B900C4" w:rsidRDefault="001109FB" w:rsidP="00160193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Низолар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қонунчилигига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ҳал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C4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95447" w14:textId="3D66E0FF" w:rsidR="00160193" w:rsidRPr="00B900C4" w:rsidRDefault="007F6546" w:rsidP="00160193">
      <w:pPr>
        <w:spacing w:before="120" w:after="12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Техник топшириқда ёритилмаган талаб ва шартлар мавжуд </w:t>
      </w:r>
      <w:r w:rsidR="00C7077E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бўлганда </w:t>
      </w:r>
      <w:r w:rsidR="0058063D" w:rsidRPr="00B900C4">
        <w:rPr>
          <w:rFonts w:ascii="Times New Roman" w:hAnsi="Times New Roman" w:cs="Times New Roman"/>
          <w:sz w:val="28"/>
          <w:szCs w:val="28"/>
          <w:lang w:val="uz-Cyrl-UZ"/>
        </w:rPr>
        <w:t>Кенгаш томонидан тасдиқл</w:t>
      </w:r>
      <w:r w:rsidR="00132B87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анган </w:t>
      </w:r>
      <w:r w:rsidR="00160193" w:rsidRPr="00B900C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C6ACF" w:rsidRPr="00B900C4">
        <w:rPr>
          <w:rFonts w:ascii="Times New Roman" w:hAnsi="Times New Roman" w:cs="Times New Roman"/>
          <w:b/>
          <w:bCs/>
          <w:sz w:val="28"/>
          <w:szCs w:val="28"/>
        </w:rPr>
        <w:t>Риэлторларнинг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малака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имтиҳонларининг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ташкилотчисини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танлаб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олиш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учун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танлов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(аутсорсинг)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ҳужжатлари</w:t>
      </w:r>
      <w:proofErr w:type="spellEnd"/>
      <w:r w:rsidR="00160193" w:rsidRPr="00B90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93" w:rsidRPr="00B900C4">
        <w:rPr>
          <w:rFonts w:ascii="Times New Roman" w:hAnsi="Times New Roman" w:cs="Times New Roman"/>
          <w:b/>
          <w:sz w:val="28"/>
          <w:szCs w:val="28"/>
        </w:rPr>
        <w:t>тўғрисида</w:t>
      </w:r>
      <w:proofErr w:type="spellEnd"/>
      <w:r w:rsidR="00160193" w:rsidRPr="00B900C4">
        <w:rPr>
          <w:rFonts w:ascii="Times New Roman" w:hAnsi="Times New Roman" w:cs="Times New Roman"/>
          <w:sz w:val="28"/>
          <w:szCs w:val="28"/>
          <w:lang w:val="uz-Cyrl-UZ"/>
        </w:rPr>
        <w:t>”</w:t>
      </w:r>
      <w:proofErr w:type="spellStart"/>
      <w:r w:rsidR="00160193" w:rsidRPr="00B900C4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="00160193" w:rsidRPr="00B900C4">
        <w:rPr>
          <w:rFonts w:ascii="Times New Roman" w:hAnsi="Times New Roman" w:cs="Times New Roman"/>
          <w:sz w:val="28"/>
          <w:szCs w:val="28"/>
        </w:rPr>
        <w:t xml:space="preserve"> Низом</w:t>
      </w:r>
      <w:r w:rsidR="00132B87" w:rsidRPr="00B900C4">
        <w:rPr>
          <w:rFonts w:ascii="Times New Roman" w:hAnsi="Times New Roman" w:cs="Times New Roman"/>
          <w:sz w:val="28"/>
          <w:szCs w:val="28"/>
          <w:lang w:val="uz-Cyrl-UZ"/>
        </w:rPr>
        <w:t xml:space="preserve"> талаблари асосида ишлар ташкил этилади</w:t>
      </w:r>
      <w:r w:rsidR="00160193" w:rsidRPr="00B900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00F75" w14:textId="315156B7" w:rsidR="00A2615B" w:rsidRPr="00B900C4" w:rsidRDefault="00A2615B" w:rsidP="001C4EF1">
      <w:pPr>
        <w:spacing w:before="120" w:after="12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90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Хулоса</w:t>
      </w:r>
      <w:proofErr w:type="spellEnd"/>
    </w:p>
    <w:p w14:paraId="3F8BBAB3" w14:textId="519E651A" w:rsidR="00886807" w:rsidRPr="00B900C4" w:rsidRDefault="00A2615B" w:rsidP="00672B63">
      <w:pPr>
        <w:spacing w:before="120" w:after="12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Ушбу техник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топшириқ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8C" w:rsidRPr="00B900C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риэлторлик</w:t>
      </w:r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малака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имтиҳонларини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замонавий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хавфсиз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шаффоф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тарзда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ўтказиш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зарур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ташкилий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талабларни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белгилайди</w:t>
      </w:r>
      <w:proofErr w:type="spellEnd"/>
      <w:r w:rsidRPr="00B90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886807" w:rsidRPr="00B900C4" w:rsidSect="00672B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B4E"/>
    <w:multiLevelType w:val="multilevel"/>
    <w:tmpl w:val="82D2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766B"/>
    <w:multiLevelType w:val="multilevel"/>
    <w:tmpl w:val="5C0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E78A7"/>
    <w:multiLevelType w:val="multilevel"/>
    <w:tmpl w:val="C642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30F2A"/>
    <w:multiLevelType w:val="multilevel"/>
    <w:tmpl w:val="019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2696"/>
    <w:multiLevelType w:val="multilevel"/>
    <w:tmpl w:val="0C4A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C6368"/>
    <w:multiLevelType w:val="multilevel"/>
    <w:tmpl w:val="D44E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84B21"/>
    <w:multiLevelType w:val="multilevel"/>
    <w:tmpl w:val="C6BE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E10F1"/>
    <w:multiLevelType w:val="multilevel"/>
    <w:tmpl w:val="591E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36AF7"/>
    <w:multiLevelType w:val="multilevel"/>
    <w:tmpl w:val="AB34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5642"/>
    <w:multiLevelType w:val="multilevel"/>
    <w:tmpl w:val="BD5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109FD"/>
    <w:multiLevelType w:val="multilevel"/>
    <w:tmpl w:val="CF28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C5710"/>
    <w:multiLevelType w:val="multilevel"/>
    <w:tmpl w:val="6EA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82A6E"/>
    <w:multiLevelType w:val="multilevel"/>
    <w:tmpl w:val="11DC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D4481"/>
    <w:multiLevelType w:val="multilevel"/>
    <w:tmpl w:val="948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6313C"/>
    <w:multiLevelType w:val="multilevel"/>
    <w:tmpl w:val="230A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47FC0"/>
    <w:multiLevelType w:val="multilevel"/>
    <w:tmpl w:val="84D2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C5820"/>
    <w:multiLevelType w:val="multilevel"/>
    <w:tmpl w:val="F9B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21645"/>
    <w:multiLevelType w:val="multilevel"/>
    <w:tmpl w:val="1B6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85C47"/>
    <w:multiLevelType w:val="multilevel"/>
    <w:tmpl w:val="A972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1C7899"/>
    <w:multiLevelType w:val="multilevel"/>
    <w:tmpl w:val="B76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40340"/>
    <w:multiLevelType w:val="multilevel"/>
    <w:tmpl w:val="C0E0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C69C8"/>
    <w:multiLevelType w:val="multilevel"/>
    <w:tmpl w:val="ED48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F7C2A"/>
    <w:multiLevelType w:val="multilevel"/>
    <w:tmpl w:val="75EA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CA0A66"/>
    <w:multiLevelType w:val="multilevel"/>
    <w:tmpl w:val="433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8545C"/>
    <w:multiLevelType w:val="multilevel"/>
    <w:tmpl w:val="1042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FD31E6"/>
    <w:multiLevelType w:val="multilevel"/>
    <w:tmpl w:val="03B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C6B65"/>
    <w:multiLevelType w:val="multilevel"/>
    <w:tmpl w:val="C07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23022"/>
    <w:multiLevelType w:val="multilevel"/>
    <w:tmpl w:val="975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457F09"/>
    <w:multiLevelType w:val="multilevel"/>
    <w:tmpl w:val="9B60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31D3C"/>
    <w:multiLevelType w:val="multilevel"/>
    <w:tmpl w:val="5596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8093F"/>
    <w:multiLevelType w:val="multilevel"/>
    <w:tmpl w:val="AEF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9761E"/>
    <w:multiLevelType w:val="multilevel"/>
    <w:tmpl w:val="6798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3649F"/>
    <w:multiLevelType w:val="multilevel"/>
    <w:tmpl w:val="E6D6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25"/>
  </w:num>
  <w:num w:numId="5">
    <w:abstractNumId w:val="3"/>
  </w:num>
  <w:num w:numId="6">
    <w:abstractNumId w:val="16"/>
  </w:num>
  <w:num w:numId="7">
    <w:abstractNumId w:val="12"/>
  </w:num>
  <w:num w:numId="8">
    <w:abstractNumId w:val="0"/>
  </w:num>
  <w:num w:numId="9">
    <w:abstractNumId w:val="13"/>
  </w:num>
  <w:num w:numId="10">
    <w:abstractNumId w:val="18"/>
  </w:num>
  <w:num w:numId="11">
    <w:abstractNumId w:val="17"/>
  </w:num>
  <w:num w:numId="12">
    <w:abstractNumId w:val="14"/>
  </w:num>
  <w:num w:numId="13">
    <w:abstractNumId w:val="26"/>
  </w:num>
  <w:num w:numId="14">
    <w:abstractNumId w:val="30"/>
  </w:num>
  <w:num w:numId="15">
    <w:abstractNumId w:val="9"/>
  </w:num>
  <w:num w:numId="16">
    <w:abstractNumId w:val="31"/>
  </w:num>
  <w:num w:numId="17">
    <w:abstractNumId w:val="23"/>
  </w:num>
  <w:num w:numId="18">
    <w:abstractNumId w:val="2"/>
  </w:num>
  <w:num w:numId="19">
    <w:abstractNumId w:val="10"/>
  </w:num>
  <w:num w:numId="20">
    <w:abstractNumId w:val="1"/>
  </w:num>
  <w:num w:numId="21">
    <w:abstractNumId w:val="29"/>
  </w:num>
  <w:num w:numId="22">
    <w:abstractNumId w:val="27"/>
  </w:num>
  <w:num w:numId="23">
    <w:abstractNumId w:val="6"/>
  </w:num>
  <w:num w:numId="24">
    <w:abstractNumId w:val="24"/>
  </w:num>
  <w:num w:numId="25">
    <w:abstractNumId w:val="5"/>
  </w:num>
  <w:num w:numId="26">
    <w:abstractNumId w:val="22"/>
  </w:num>
  <w:num w:numId="27">
    <w:abstractNumId w:val="21"/>
  </w:num>
  <w:num w:numId="28">
    <w:abstractNumId w:val="4"/>
  </w:num>
  <w:num w:numId="29">
    <w:abstractNumId w:val="8"/>
  </w:num>
  <w:num w:numId="30">
    <w:abstractNumId w:val="32"/>
  </w:num>
  <w:num w:numId="31">
    <w:abstractNumId w:val="28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09"/>
    <w:rsid w:val="00026010"/>
    <w:rsid w:val="00070747"/>
    <w:rsid w:val="001109FB"/>
    <w:rsid w:val="001261A4"/>
    <w:rsid w:val="00132B87"/>
    <w:rsid w:val="00156377"/>
    <w:rsid w:val="00160193"/>
    <w:rsid w:val="001C4EF1"/>
    <w:rsid w:val="001F7AED"/>
    <w:rsid w:val="002230B6"/>
    <w:rsid w:val="00225DB7"/>
    <w:rsid w:val="002372D0"/>
    <w:rsid w:val="002849F7"/>
    <w:rsid w:val="002A5568"/>
    <w:rsid w:val="002D67F4"/>
    <w:rsid w:val="00354509"/>
    <w:rsid w:val="003B1DDF"/>
    <w:rsid w:val="003B6752"/>
    <w:rsid w:val="00401AD2"/>
    <w:rsid w:val="00404769"/>
    <w:rsid w:val="00405584"/>
    <w:rsid w:val="004247A7"/>
    <w:rsid w:val="0045568F"/>
    <w:rsid w:val="004620F0"/>
    <w:rsid w:val="004C2E26"/>
    <w:rsid w:val="004E7393"/>
    <w:rsid w:val="004F69F5"/>
    <w:rsid w:val="00536863"/>
    <w:rsid w:val="00537095"/>
    <w:rsid w:val="00542712"/>
    <w:rsid w:val="00544A9D"/>
    <w:rsid w:val="0058063D"/>
    <w:rsid w:val="0059444D"/>
    <w:rsid w:val="005B08D5"/>
    <w:rsid w:val="005C12DE"/>
    <w:rsid w:val="005D0318"/>
    <w:rsid w:val="005D7A11"/>
    <w:rsid w:val="005E1EC6"/>
    <w:rsid w:val="005F2951"/>
    <w:rsid w:val="00672B63"/>
    <w:rsid w:val="006879CE"/>
    <w:rsid w:val="006C7D66"/>
    <w:rsid w:val="006D13E5"/>
    <w:rsid w:val="0071752C"/>
    <w:rsid w:val="00734B93"/>
    <w:rsid w:val="00751446"/>
    <w:rsid w:val="007D01B8"/>
    <w:rsid w:val="007F45D2"/>
    <w:rsid w:val="007F6546"/>
    <w:rsid w:val="00812A6C"/>
    <w:rsid w:val="00886807"/>
    <w:rsid w:val="008B0549"/>
    <w:rsid w:val="008B058D"/>
    <w:rsid w:val="008C6ACF"/>
    <w:rsid w:val="008C759B"/>
    <w:rsid w:val="00944DC2"/>
    <w:rsid w:val="00950B8C"/>
    <w:rsid w:val="00977AA0"/>
    <w:rsid w:val="0099617E"/>
    <w:rsid w:val="009A19DC"/>
    <w:rsid w:val="00A2615B"/>
    <w:rsid w:val="00A406AE"/>
    <w:rsid w:val="00A74020"/>
    <w:rsid w:val="00AD022E"/>
    <w:rsid w:val="00B1717B"/>
    <w:rsid w:val="00B43A44"/>
    <w:rsid w:val="00B900C4"/>
    <w:rsid w:val="00BB458E"/>
    <w:rsid w:val="00BB7DCC"/>
    <w:rsid w:val="00BD120F"/>
    <w:rsid w:val="00C21C1E"/>
    <w:rsid w:val="00C274CD"/>
    <w:rsid w:val="00C7077E"/>
    <w:rsid w:val="00C813C6"/>
    <w:rsid w:val="00CB2216"/>
    <w:rsid w:val="00CE7A97"/>
    <w:rsid w:val="00CF71CA"/>
    <w:rsid w:val="00D12793"/>
    <w:rsid w:val="00D56226"/>
    <w:rsid w:val="00D62502"/>
    <w:rsid w:val="00D758C0"/>
    <w:rsid w:val="00D971F6"/>
    <w:rsid w:val="00DA28A9"/>
    <w:rsid w:val="00DD3D0B"/>
    <w:rsid w:val="00E13094"/>
    <w:rsid w:val="00E36A72"/>
    <w:rsid w:val="00E84689"/>
    <w:rsid w:val="00E85794"/>
    <w:rsid w:val="00E96A75"/>
    <w:rsid w:val="00F17A1F"/>
    <w:rsid w:val="00F50DBD"/>
    <w:rsid w:val="00F70428"/>
    <w:rsid w:val="00F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D313"/>
  <w15:chartTrackingRefBased/>
  <w15:docId w15:val="{7B63E1D5-0A9D-4BF0-A779-6AD45FA2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26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1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1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615B"/>
    <w:rPr>
      <w:b/>
      <w:bCs/>
    </w:rPr>
  </w:style>
  <w:style w:type="paragraph" w:styleId="a4">
    <w:name w:val="Normal (Web)"/>
    <w:basedOn w:val="a"/>
    <w:uiPriority w:val="99"/>
    <w:semiHidden/>
    <w:unhideWhenUsed/>
    <w:rsid w:val="00A2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Mirjamol M. Mirkamalov</dc:creator>
  <cp:keywords/>
  <dc:description/>
  <cp:lastModifiedBy>Mirjamol M. Mirkamalov</cp:lastModifiedBy>
  <cp:revision>50</cp:revision>
  <cp:lastPrinted>2026-04-27T13:41:00Z</cp:lastPrinted>
  <dcterms:created xsi:type="dcterms:W3CDTF">2026-03-27T12:21:00Z</dcterms:created>
  <dcterms:modified xsi:type="dcterms:W3CDTF">2026-05-04T13:50:00Z</dcterms:modified>
</cp:coreProperties>
</file>